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D10AD" w14:textId="77777777" w:rsidR="00856AD9" w:rsidRPr="009947E0" w:rsidRDefault="00EE19FB" w:rsidP="00EE19FB">
      <w:pPr>
        <w:autoSpaceDE w:val="0"/>
        <w:autoSpaceDN w:val="0"/>
        <w:adjustRightInd w:val="0"/>
        <w:rPr>
          <w:bCs/>
          <w:sz w:val="20"/>
          <w:szCs w:val="20"/>
          <w:lang w:val="sr-Latn-RS"/>
        </w:rPr>
      </w:pPr>
      <w:r w:rsidRPr="009947E0">
        <w:rPr>
          <w:b/>
          <w:bCs/>
          <w:sz w:val="20"/>
          <w:szCs w:val="20"/>
          <w:lang w:val="sr-Cyrl-CS"/>
        </w:rPr>
        <w:t xml:space="preserve">Табела 5.1 </w:t>
      </w:r>
      <w:r w:rsidRPr="009947E0">
        <w:rPr>
          <w:bCs/>
          <w:sz w:val="20"/>
          <w:szCs w:val="20"/>
          <w:lang w:val="sr-Cyrl-CS"/>
        </w:rPr>
        <w:t>Спецификација</w:t>
      </w:r>
      <w:r w:rsidRPr="009947E0">
        <w:rPr>
          <w:bCs/>
          <w:sz w:val="20"/>
          <w:szCs w:val="20"/>
          <w:lang w:val="sr-Latn-CS"/>
        </w:rPr>
        <w:t xml:space="preserve"> </w:t>
      </w:r>
      <w:r w:rsidRPr="009947E0">
        <w:rPr>
          <w:bCs/>
          <w:sz w:val="20"/>
          <w:szCs w:val="20"/>
          <w:lang w:val="sr-Cyrl-CS"/>
        </w:rPr>
        <w:t>предмета  на студијском програму докторских студија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2684"/>
        <w:gridCol w:w="3541"/>
      </w:tblGrid>
      <w:tr w:rsidR="00EE19FB" w:rsidRPr="009947E0" w14:paraId="7F0DC96A" w14:textId="77777777" w:rsidTr="005A3C04">
        <w:tc>
          <w:tcPr>
            <w:tcW w:w="8856" w:type="dxa"/>
            <w:gridSpan w:val="3"/>
          </w:tcPr>
          <w:p w14:paraId="73257531" w14:textId="77777777" w:rsidR="00EE19FB" w:rsidRPr="009947E0" w:rsidRDefault="00EE19FB" w:rsidP="00BE6BC3">
            <w:pPr>
              <w:rPr>
                <w:sz w:val="20"/>
                <w:szCs w:val="20"/>
                <w:lang w:val="sr-Cyrl-RS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8D4600" w:rsidRPr="009947E0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bookmarkStart w:id="0" w:name="_GoBack"/>
            <w:r w:rsidR="00BE6BC3" w:rsidRPr="00672159">
              <w:rPr>
                <w:b/>
                <w:bCs/>
                <w:sz w:val="20"/>
                <w:szCs w:val="20"/>
                <w:lang w:val="sr-Cyrl-RS"/>
              </w:rPr>
              <w:t>Анализа биосигнала</w:t>
            </w:r>
            <w:bookmarkEnd w:id="0"/>
          </w:p>
        </w:tc>
      </w:tr>
      <w:tr w:rsidR="00EE19FB" w:rsidRPr="009947E0" w14:paraId="26302E6F" w14:textId="77777777" w:rsidTr="005A3C04">
        <w:tc>
          <w:tcPr>
            <w:tcW w:w="8856" w:type="dxa"/>
            <w:gridSpan w:val="3"/>
          </w:tcPr>
          <w:p w14:paraId="4EF4F38C" w14:textId="77777777" w:rsidR="00712E75" w:rsidRPr="009947E0" w:rsidRDefault="00EE19FB" w:rsidP="00EE19FB">
            <w:pPr>
              <w:rPr>
                <w:bCs/>
                <w:sz w:val="20"/>
                <w:szCs w:val="20"/>
                <w:lang w:val="sr-Cyrl-CS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Наставник или наставници</w:t>
            </w:r>
            <w:r w:rsidR="004E38A5" w:rsidRPr="009947E0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4E38A5" w:rsidRPr="009947E0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9947E0">
              <w:rPr>
                <w:b/>
                <w:bCs/>
                <w:sz w:val="20"/>
                <w:szCs w:val="20"/>
                <w:lang w:val="sr-Cyrl-CS"/>
              </w:rPr>
              <w:t>:</w:t>
            </w:r>
            <w:r w:rsidR="00BE6BC3" w:rsidRPr="009947E0">
              <w:rPr>
                <w:b/>
                <w:bCs/>
                <w:sz w:val="20"/>
                <w:szCs w:val="20"/>
                <w:lang w:val="sr-Cyrl-CS"/>
              </w:rPr>
              <w:t xml:space="preserve"> Платиша М. Мирјана</w:t>
            </w:r>
            <w:r w:rsidR="00234C65" w:rsidRPr="009947E0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234C65" w:rsidRPr="009947E0">
              <w:rPr>
                <w:bCs/>
                <w:sz w:val="20"/>
                <w:szCs w:val="20"/>
                <w:lang w:val="sr-Cyrl-RS"/>
              </w:rPr>
              <w:t>Мазић Сања</w:t>
            </w:r>
          </w:p>
        </w:tc>
      </w:tr>
      <w:tr w:rsidR="00EE19FB" w:rsidRPr="009947E0" w14:paraId="305DDC15" w14:textId="77777777" w:rsidTr="005A3C04">
        <w:tc>
          <w:tcPr>
            <w:tcW w:w="8856" w:type="dxa"/>
            <w:gridSpan w:val="3"/>
          </w:tcPr>
          <w:p w14:paraId="2172135F" w14:textId="77777777" w:rsidR="00EE19FB" w:rsidRPr="009947E0" w:rsidRDefault="00EE19FB" w:rsidP="00EE19FB">
            <w:pPr>
              <w:rPr>
                <w:sz w:val="20"/>
                <w:szCs w:val="20"/>
                <w:lang w:val="ru-RU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E6BC3" w:rsidRPr="009947E0">
              <w:rPr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EE19FB" w:rsidRPr="009947E0" w14:paraId="39B24316" w14:textId="77777777" w:rsidTr="005A3C04">
        <w:tc>
          <w:tcPr>
            <w:tcW w:w="8856" w:type="dxa"/>
            <w:gridSpan w:val="3"/>
          </w:tcPr>
          <w:p w14:paraId="1BD0F0CA" w14:textId="77777777" w:rsidR="00EE19FB" w:rsidRPr="009947E0" w:rsidRDefault="00EE19FB" w:rsidP="00EE19FB">
            <w:pPr>
              <w:rPr>
                <w:sz w:val="20"/>
                <w:szCs w:val="20"/>
                <w:lang w:val="sr-Cyrl-RS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9947E0">
              <w:rPr>
                <w:b/>
                <w:bCs/>
                <w:sz w:val="20"/>
                <w:szCs w:val="20"/>
                <w:lang w:val="ru-RU"/>
              </w:rPr>
              <w:t>:</w:t>
            </w:r>
            <w:r w:rsidR="008D4600" w:rsidRPr="009947E0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BE6BC3" w:rsidRPr="009947E0">
              <w:rPr>
                <w:b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EE19FB" w:rsidRPr="009947E0" w14:paraId="3749D357" w14:textId="77777777" w:rsidTr="005A3C04">
        <w:tc>
          <w:tcPr>
            <w:tcW w:w="8856" w:type="dxa"/>
            <w:gridSpan w:val="3"/>
          </w:tcPr>
          <w:p w14:paraId="06C46455" w14:textId="77777777" w:rsidR="00EE19FB" w:rsidRPr="009947E0" w:rsidRDefault="00EE19FB" w:rsidP="00BE6BC3">
            <w:pPr>
              <w:rPr>
                <w:sz w:val="20"/>
                <w:szCs w:val="20"/>
                <w:lang w:val="ru-RU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Услов</w:t>
            </w:r>
            <w:r w:rsidRPr="009947E0">
              <w:rPr>
                <w:b/>
                <w:bCs/>
                <w:sz w:val="20"/>
                <w:szCs w:val="20"/>
                <w:lang w:val="ru-RU"/>
              </w:rPr>
              <w:t>:</w:t>
            </w:r>
            <w:r w:rsidR="00BE6BC3" w:rsidRPr="009947E0">
              <w:rPr>
                <w:sz w:val="20"/>
                <w:szCs w:val="20"/>
                <w:lang w:val="ru-RU"/>
              </w:rPr>
              <w:t xml:space="preserve"> уписан трећи семестар докторских студија</w:t>
            </w:r>
          </w:p>
        </w:tc>
      </w:tr>
      <w:tr w:rsidR="00EE19FB" w:rsidRPr="009947E0" w14:paraId="3AA4D1EE" w14:textId="77777777" w:rsidTr="005A3C04">
        <w:tc>
          <w:tcPr>
            <w:tcW w:w="8856" w:type="dxa"/>
            <w:gridSpan w:val="3"/>
          </w:tcPr>
          <w:p w14:paraId="263D8EDE" w14:textId="77777777" w:rsidR="009947E0" w:rsidRPr="00853A27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BE6BC3" w:rsidRPr="009947E0">
              <w:rPr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229EA175" w14:textId="77777777" w:rsidR="00EE19FB" w:rsidRPr="009947E0" w:rsidRDefault="00F14309" w:rsidP="009415F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9947E0">
              <w:rPr>
                <w:bCs/>
                <w:sz w:val="20"/>
                <w:szCs w:val="20"/>
                <w:lang w:val="sr-Cyrl-CS"/>
              </w:rPr>
              <w:t xml:space="preserve">Упознавање са </w:t>
            </w:r>
            <w:r w:rsidR="00150084" w:rsidRPr="009947E0">
              <w:rPr>
                <w:bCs/>
                <w:sz w:val="20"/>
                <w:szCs w:val="20"/>
                <w:lang w:val="sr-Cyrl-CS"/>
              </w:rPr>
              <w:t>био</w:t>
            </w:r>
            <w:r w:rsidRPr="009947E0">
              <w:rPr>
                <w:bCs/>
                <w:sz w:val="20"/>
                <w:szCs w:val="20"/>
                <w:lang w:val="sr-Cyrl-CS"/>
              </w:rPr>
              <w:t>физичким особинама динамике неравнотежних система</w:t>
            </w:r>
            <w:r w:rsidR="009415F6" w:rsidRPr="009947E0">
              <w:rPr>
                <w:bCs/>
                <w:sz w:val="20"/>
                <w:szCs w:val="20"/>
                <w:lang w:val="sr-Latn-RS"/>
              </w:rPr>
              <w:t xml:space="preserve">, </w:t>
            </w:r>
            <w:r w:rsidR="009415F6" w:rsidRPr="009947E0">
              <w:rPr>
                <w:bCs/>
                <w:sz w:val="20"/>
                <w:szCs w:val="20"/>
                <w:lang w:val="sr-Cyrl-RS"/>
              </w:rPr>
              <w:t>физиолошким основама биосигнала</w:t>
            </w:r>
            <w:r w:rsidRPr="009947E0">
              <w:rPr>
                <w:bCs/>
                <w:sz w:val="20"/>
                <w:szCs w:val="20"/>
                <w:lang w:val="sr-Cyrl-CS"/>
              </w:rPr>
              <w:t xml:space="preserve"> и савладавање основних метода за обраду и анализу сигнала у медицини.</w:t>
            </w:r>
          </w:p>
        </w:tc>
      </w:tr>
      <w:tr w:rsidR="00EE19FB" w:rsidRPr="009947E0" w14:paraId="310E4406" w14:textId="77777777" w:rsidTr="005A3C04">
        <w:tc>
          <w:tcPr>
            <w:tcW w:w="8856" w:type="dxa"/>
            <w:gridSpan w:val="3"/>
          </w:tcPr>
          <w:p w14:paraId="60167BCA" w14:textId="77777777" w:rsidR="009947E0" w:rsidRPr="00853A27" w:rsidRDefault="007B524A" w:rsidP="00EE19FB">
            <w:pPr>
              <w:rPr>
                <w:b/>
                <w:bCs/>
                <w:sz w:val="20"/>
                <w:szCs w:val="20"/>
                <w:lang w:val="ru-RU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Pr="00853A27">
              <w:rPr>
                <w:b/>
                <w:bCs/>
                <w:sz w:val="20"/>
                <w:szCs w:val="20"/>
                <w:lang w:val="ru-RU"/>
              </w:rPr>
              <w:t>:</w:t>
            </w:r>
          </w:p>
          <w:p w14:paraId="5997D68A" w14:textId="77777777" w:rsidR="00EE19FB" w:rsidRPr="009947E0" w:rsidRDefault="009F724A" w:rsidP="009415F6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9947E0">
              <w:rPr>
                <w:bCs/>
                <w:sz w:val="20"/>
                <w:szCs w:val="20"/>
                <w:lang w:val="sr-Cyrl-CS"/>
              </w:rPr>
              <w:t>Практична примена математичк</w:t>
            </w:r>
            <w:r w:rsidR="00654CE2" w:rsidRPr="009947E0">
              <w:rPr>
                <w:bCs/>
                <w:sz w:val="20"/>
                <w:szCs w:val="20"/>
                <w:lang w:val="sr-Cyrl-CS"/>
              </w:rPr>
              <w:t xml:space="preserve">о-статистичких </w:t>
            </w:r>
            <w:r w:rsidRPr="009947E0">
              <w:rPr>
                <w:bCs/>
                <w:sz w:val="20"/>
                <w:szCs w:val="20"/>
                <w:lang w:val="sr-Cyrl-CS"/>
              </w:rPr>
              <w:t>поступака у</w:t>
            </w:r>
            <w:r w:rsidR="00090DD6" w:rsidRPr="00853A27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9947E0">
              <w:rPr>
                <w:bCs/>
                <w:sz w:val="20"/>
                <w:szCs w:val="20"/>
                <w:lang w:val="sr-Cyrl-CS"/>
              </w:rPr>
              <w:t xml:space="preserve">анализи </w:t>
            </w:r>
            <w:r w:rsidR="00090DD6" w:rsidRPr="009947E0">
              <w:rPr>
                <w:bCs/>
                <w:sz w:val="20"/>
                <w:szCs w:val="20"/>
                <w:lang w:val="sr-Cyrl-CS"/>
              </w:rPr>
              <w:t xml:space="preserve">и моделовању </w:t>
            </w:r>
            <w:r w:rsidRPr="009947E0">
              <w:rPr>
                <w:bCs/>
                <w:sz w:val="20"/>
                <w:szCs w:val="20"/>
                <w:lang w:val="sr-Cyrl-CS"/>
              </w:rPr>
              <w:t>биосигнала</w:t>
            </w:r>
            <w:r w:rsidR="009415F6" w:rsidRPr="009947E0">
              <w:rPr>
                <w:bCs/>
                <w:sz w:val="20"/>
                <w:szCs w:val="20"/>
                <w:lang w:val="sr-Cyrl-CS"/>
              </w:rPr>
              <w:t xml:space="preserve"> и представљање добијених резултата.</w:t>
            </w:r>
          </w:p>
        </w:tc>
      </w:tr>
      <w:tr w:rsidR="00EE19FB" w:rsidRPr="00672159" w14:paraId="526CBE63" w14:textId="77777777" w:rsidTr="005A3C04">
        <w:tc>
          <w:tcPr>
            <w:tcW w:w="8856" w:type="dxa"/>
            <w:gridSpan w:val="3"/>
          </w:tcPr>
          <w:p w14:paraId="0B54767F" w14:textId="77777777" w:rsidR="009947E0" w:rsidRPr="00853A27" w:rsidRDefault="00EE19FB" w:rsidP="007B52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7B524A" w:rsidRPr="00853A27">
              <w:rPr>
                <w:b/>
                <w:bCs/>
                <w:sz w:val="20"/>
                <w:szCs w:val="20"/>
                <w:lang w:val="ru-RU"/>
              </w:rPr>
              <w:t>:</w:t>
            </w:r>
          </w:p>
          <w:p w14:paraId="42529138" w14:textId="77777777" w:rsidR="00DB5AC1" w:rsidRPr="009947E0" w:rsidRDefault="00941EAC" w:rsidP="00410F5B">
            <w:pPr>
              <w:jc w:val="both"/>
              <w:rPr>
                <w:iCs/>
                <w:sz w:val="20"/>
                <w:szCs w:val="20"/>
                <w:lang w:val="sr-Cyrl-RS"/>
              </w:rPr>
            </w:pPr>
            <w:r w:rsidRPr="009947E0">
              <w:rPr>
                <w:bCs/>
                <w:sz w:val="20"/>
                <w:szCs w:val="20"/>
                <w:lang w:val="sr-Cyrl-CS"/>
              </w:rPr>
              <w:t xml:space="preserve">Флуктуације и неравнотежни </w:t>
            </w:r>
            <w:r w:rsidRPr="009947E0">
              <w:rPr>
                <w:bCs/>
                <w:sz w:val="20"/>
                <w:szCs w:val="20"/>
                <w:lang w:val="sr-Cyrl-RS"/>
              </w:rPr>
              <w:t>системи</w:t>
            </w:r>
            <w:r w:rsidRPr="009947E0">
              <w:rPr>
                <w:bCs/>
                <w:sz w:val="20"/>
                <w:szCs w:val="20"/>
                <w:lang w:val="sr-Cyrl-CS"/>
              </w:rPr>
              <w:t xml:space="preserve">. Биосигнали. Биофизика ћелијске мембране. Нернстова једначина. Акциони потенцијали. </w:t>
            </w:r>
            <w:r w:rsidR="00E8028E" w:rsidRPr="009947E0">
              <w:rPr>
                <w:bCs/>
                <w:sz w:val="20"/>
                <w:szCs w:val="20"/>
                <w:lang w:val="sr-Cyrl-CS"/>
              </w:rPr>
              <w:t xml:space="preserve">Хочкин-Хакслијев модел јонске проводности кроз мембрану. </w:t>
            </w:r>
            <w:r w:rsidRPr="009947E0">
              <w:rPr>
                <w:bCs/>
                <w:sz w:val="20"/>
                <w:szCs w:val="20"/>
                <w:lang w:val="sr-Cyrl-CS"/>
              </w:rPr>
              <w:t>Електрофизиолошки сигнали; ЕКГ, ЕЕГ и ЕМГ.</w:t>
            </w:r>
          </w:p>
          <w:p w14:paraId="7499FC30" w14:textId="77777777" w:rsidR="00EE19FB" w:rsidRPr="009947E0" w:rsidRDefault="00410F5B" w:rsidP="009415F6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9947E0">
              <w:rPr>
                <w:iCs/>
                <w:sz w:val="20"/>
                <w:szCs w:val="20"/>
                <w:lang w:val="sr-Cyrl-RS"/>
              </w:rPr>
              <w:t xml:space="preserve">Основи обраде </w:t>
            </w:r>
            <w:r w:rsidR="00150084" w:rsidRPr="009947E0">
              <w:rPr>
                <w:iCs/>
                <w:sz w:val="20"/>
                <w:szCs w:val="20"/>
                <w:lang w:val="sr-Cyrl-RS"/>
              </w:rPr>
              <w:t>био</w:t>
            </w:r>
            <w:r w:rsidRPr="009947E0">
              <w:rPr>
                <w:iCs/>
                <w:sz w:val="20"/>
                <w:szCs w:val="20"/>
                <w:lang w:val="sr-Cyrl-RS"/>
              </w:rPr>
              <w:t>сигнала</w:t>
            </w:r>
            <w:r w:rsidR="00235234" w:rsidRPr="009947E0">
              <w:rPr>
                <w:iCs/>
                <w:sz w:val="20"/>
                <w:szCs w:val="20"/>
                <w:lang w:val="sr-Cyrl-RS"/>
              </w:rPr>
              <w:t>. Аквизиција и конверзија сигнала. Аналогно-дигитална конверз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 xml:space="preserve">ија. Никвинстова теорема. </w:t>
            </w:r>
            <w:r w:rsidRPr="009947E0">
              <w:rPr>
                <w:iCs/>
                <w:sz w:val="20"/>
                <w:szCs w:val="20"/>
                <w:lang w:val="sr-Cyrl-RS"/>
              </w:rPr>
              <w:t xml:space="preserve">Врсте шума. 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>Филтрирање сигнала. Корелациј</w:t>
            </w:r>
            <w:r w:rsidR="009415F6" w:rsidRPr="009947E0">
              <w:rPr>
                <w:iCs/>
                <w:sz w:val="20"/>
                <w:szCs w:val="20"/>
                <w:lang w:val="sr-Latn-RS"/>
              </w:rPr>
              <w:t>e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>, унакрсна-корлациј</w:t>
            </w:r>
            <w:r w:rsidR="009415F6" w:rsidRPr="009947E0">
              <w:rPr>
                <w:iCs/>
                <w:sz w:val="20"/>
                <w:szCs w:val="20"/>
                <w:lang w:val="sr-Latn-RS"/>
              </w:rPr>
              <w:t>e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 xml:space="preserve"> и аутокорелациј</w:t>
            </w:r>
            <w:r w:rsidR="009415F6" w:rsidRPr="009947E0">
              <w:rPr>
                <w:iCs/>
                <w:sz w:val="20"/>
                <w:szCs w:val="20"/>
                <w:lang w:val="sr-Latn-RS"/>
              </w:rPr>
              <w:t>e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>. Фуријеов ред, брза Фуријеова трансформација</w:t>
            </w:r>
            <w:r w:rsidR="0065117E" w:rsidRPr="009947E0">
              <w:rPr>
                <w:iCs/>
                <w:sz w:val="20"/>
                <w:szCs w:val="20"/>
                <w:lang w:val="sr-Cyrl-RS"/>
              </w:rPr>
              <w:t xml:space="preserve"> (</w:t>
            </w:r>
            <w:r w:rsidR="0065117E" w:rsidRPr="009947E0">
              <w:rPr>
                <w:iCs/>
                <w:sz w:val="20"/>
                <w:szCs w:val="20"/>
              </w:rPr>
              <w:t>FFT</w:t>
            </w:r>
            <w:r w:rsidR="0065117E" w:rsidRPr="009947E0">
              <w:rPr>
                <w:iCs/>
                <w:sz w:val="20"/>
                <w:szCs w:val="20"/>
                <w:lang w:val="sr-Cyrl-RS"/>
              </w:rPr>
              <w:t>)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 xml:space="preserve">, </w:t>
            </w:r>
            <w:r w:rsidR="00150084" w:rsidRPr="009947E0">
              <w:rPr>
                <w:iCs/>
                <w:sz w:val="20"/>
                <w:szCs w:val="20"/>
                <w:lang w:val="sr-Cyrl-RS"/>
              </w:rPr>
              <w:t>З-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>трансформација.</w:t>
            </w:r>
            <w:r w:rsidRPr="009947E0">
              <w:rPr>
                <w:iCs/>
                <w:sz w:val="20"/>
                <w:szCs w:val="20"/>
                <w:lang w:val="sr-Cyrl-RS"/>
              </w:rPr>
              <w:t xml:space="preserve"> 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 xml:space="preserve">Линеарне методе </w:t>
            </w:r>
            <w:r w:rsidR="00150084" w:rsidRPr="009947E0">
              <w:rPr>
                <w:iCs/>
                <w:sz w:val="20"/>
                <w:szCs w:val="20"/>
                <w:lang w:val="sr-Cyrl-RS"/>
              </w:rPr>
              <w:t>анализе</w:t>
            </w:r>
            <w:r w:rsidR="00800938" w:rsidRPr="009947E0">
              <w:rPr>
                <w:iCs/>
                <w:sz w:val="20"/>
                <w:szCs w:val="20"/>
                <w:lang w:val="sr-Cyrl-RS"/>
              </w:rPr>
              <w:t xml:space="preserve"> биосигнала</w:t>
            </w:r>
            <w:r w:rsidR="00654CE2" w:rsidRPr="009947E0">
              <w:rPr>
                <w:iCs/>
                <w:sz w:val="20"/>
                <w:szCs w:val="20"/>
                <w:lang w:val="sr-Cyrl-RS"/>
              </w:rPr>
              <w:t xml:space="preserve"> у временском домену. Анализа спектара временских серија биосигнала.</w:t>
            </w:r>
            <w:r w:rsidR="00150084" w:rsidRPr="009947E0">
              <w:rPr>
                <w:iCs/>
                <w:sz w:val="20"/>
                <w:szCs w:val="20"/>
                <w:lang w:val="sr-Cyrl-RS"/>
              </w:rPr>
              <w:t xml:space="preserve"> </w:t>
            </w:r>
            <w:r w:rsidR="00FC00B5" w:rsidRPr="009947E0">
              <w:rPr>
                <w:iCs/>
                <w:sz w:val="20"/>
                <w:szCs w:val="20"/>
                <w:lang w:val="sr-Cyrl-RS"/>
              </w:rPr>
              <w:t>Нелинеарна динамика. Нелинеарне методе анализе временских серија. Метод</w:t>
            </w:r>
            <w:r w:rsidR="00681A2C" w:rsidRPr="009947E0">
              <w:rPr>
                <w:iCs/>
                <w:sz w:val="20"/>
                <w:szCs w:val="20"/>
                <w:lang w:val="sr-Cyrl-RS"/>
              </w:rPr>
              <w:t>а</w:t>
            </w:r>
            <w:r w:rsidR="00FC00B5" w:rsidRPr="009947E0">
              <w:rPr>
                <w:iCs/>
                <w:sz w:val="20"/>
                <w:szCs w:val="20"/>
                <w:lang w:val="sr-Cyrl-RS"/>
              </w:rPr>
              <w:t xml:space="preserve"> анализе детрендованих флуктуација. Скалирајући експоненти. Фрактална димензија сигнала. Ентропија. Мултискалирајућа ентропија.</w:t>
            </w:r>
            <w:r w:rsidR="00205A36" w:rsidRPr="009947E0">
              <w:rPr>
                <w:iCs/>
                <w:sz w:val="20"/>
                <w:szCs w:val="20"/>
                <w:lang w:val="sr-Cyrl-RS"/>
              </w:rPr>
              <w:t xml:space="preserve"> Поенкар</w:t>
            </w:r>
            <w:r w:rsidR="00681A2C" w:rsidRPr="009947E0">
              <w:rPr>
                <w:iCs/>
                <w:sz w:val="20"/>
                <w:szCs w:val="20"/>
                <w:lang w:val="sr-Cyrl-RS"/>
              </w:rPr>
              <w:t>еова анализа временских серија. Анализа биосигнала спрегнутих физиолошких система. Гренџерова каузалност.</w:t>
            </w:r>
            <w:r w:rsidR="00150084" w:rsidRPr="009947E0">
              <w:rPr>
                <w:iCs/>
                <w:sz w:val="20"/>
                <w:szCs w:val="20"/>
                <w:lang w:val="sr-Cyrl-RS"/>
              </w:rPr>
              <w:t xml:space="preserve"> Мултиваријантна и мултискалирајућа ентропија.</w:t>
            </w:r>
          </w:p>
        </w:tc>
      </w:tr>
      <w:tr w:rsidR="00EE19FB" w:rsidRPr="009947E0" w14:paraId="2EB95D48" w14:textId="77777777" w:rsidTr="005A3C04">
        <w:tc>
          <w:tcPr>
            <w:tcW w:w="8856" w:type="dxa"/>
            <w:gridSpan w:val="3"/>
          </w:tcPr>
          <w:p w14:paraId="30D0CD08" w14:textId="77777777" w:rsidR="00A56338" w:rsidRDefault="00A56338" w:rsidP="00EE19FB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Препоручена литература</w:t>
            </w:r>
          </w:p>
          <w:p w14:paraId="5556896A" w14:textId="77777777" w:rsidR="009947E0" w:rsidRPr="009947E0" w:rsidRDefault="009947E0" w:rsidP="00EE19FB">
            <w:pPr>
              <w:rPr>
                <w:b/>
                <w:bCs/>
                <w:sz w:val="20"/>
                <w:szCs w:val="20"/>
                <w:lang w:val="sr-Cyrl-CS"/>
              </w:rPr>
            </w:pPr>
          </w:p>
          <w:p w14:paraId="73E29BB8" w14:textId="77777777" w:rsidR="00F42526" w:rsidRPr="009947E0" w:rsidRDefault="00195488" w:rsidP="00195488">
            <w:pPr>
              <w:pStyle w:val="ListParagraph"/>
              <w:spacing w:after="0"/>
              <w:ind w:left="0"/>
              <w:rPr>
                <w:rStyle w:val="a-list-item"/>
                <w:rFonts w:ascii="Times New Roman" w:hAnsi="Times New Roman"/>
                <w:sz w:val="20"/>
                <w:szCs w:val="20"/>
              </w:rPr>
            </w:pPr>
            <w:r w:rsidRPr="00853A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ED4DA7" w:rsidRPr="009947E0">
              <w:rPr>
                <w:rFonts w:ascii="Times New Roman" w:hAnsi="Times New Roman"/>
                <w:sz w:val="20"/>
                <w:szCs w:val="20"/>
              </w:rPr>
              <w:t>Ruth</w:t>
            </w:r>
            <w:r w:rsidR="00ED4DA7" w:rsidRPr="00853A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ED4DA7" w:rsidRPr="009947E0">
              <w:rPr>
                <w:rFonts w:ascii="Times New Roman" w:hAnsi="Times New Roman"/>
                <w:sz w:val="20"/>
                <w:szCs w:val="20"/>
              </w:rPr>
              <w:t>PS</w:t>
            </w:r>
            <w:r w:rsidR="00ED4DA7" w:rsidRPr="00853A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ED4DA7" w:rsidRPr="009947E0">
              <w:rPr>
                <w:rFonts w:ascii="Times New Roman" w:hAnsi="Times New Roman"/>
                <w:sz w:val="20"/>
                <w:szCs w:val="20"/>
              </w:rPr>
              <w:t>Neils</w:t>
            </w:r>
            <w:proofErr w:type="spellEnd"/>
            <w:r w:rsidR="00ED4DA7" w:rsidRPr="00853A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ED4DA7" w:rsidRPr="009947E0">
              <w:rPr>
                <w:rFonts w:ascii="Times New Roman" w:hAnsi="Times New Roman"/>
                <w:sz w:val="20"/>
                <w:szCs w:val="20"/>
              </w:rPr>
              <w:t>CM</w:t>
            </w:r>
            <w:r w:rsidR="00ED4DA7" w:rsidRPr="00853A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F42526" w:rsidRPr="009947E0">
              <w:rPr>
                <w:rFonts w:ascii="Times New Roman" w:hAnsi="Times New Roman"/>
                <w:sz w:val="20"/>
                <w:szCs w:val="20"/>
              </w:rPr>
              <w:t>Biosignal</w:t>
            </w:r>
            <w:proofErr w:type="spellEnd"/>
            <w:r w:rsidR="00F42526" w:rsidRPr="009947E0">
              <w:rPr>
                <w:rFonts w:ascii="Times New Roman" w:hAnsi="Times New Roman"/>
                <w:sz w:val="20"/>
                <w:szCs w:val="20"/>
              </w:rPr>
              <w:t xml:space="preserve"> Processing (Foundations for Biomedical Engineers)</w:t>
            </w:r>
            <w:r w:rsidR="00ED4DA7" w:rsidRPr="009947E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ED4DA7" w:rsidRPr="009947E0">
              <w:rPr>
                <w:rStyle w:val="a-list-item"/>
                <w:rFonts w:ascii="Times New Roman" w:hAnsi="Times New Roman"/>
                <w:sz w:val="20"/>
                <w:szCs w:val="20"/>
              </w:rPr>
              <w:t>Independently published (Oct</w:t>
            </w:r>
            <w:r w:rsidRPr="009947E0">
              <w:rPr>
                <w:rStyle w:val="a-list-item"/>
                <w:rFonts w:ascii="Times New Roman" w:hAnsi="Times New Roman"/>
                <w:sz w:val="20"/>
                <w:szCs w:val="20"/>
              </w:rPr>
              <w:t>.</w:t>
            </w:r>
            <w:r w:rsidR="00ED4DA7" w:rsidRPr="009947E0">
              <w:rPr>
                <w:rStyle w:val="a-list-item"/>
                <w:rFonts w:ascii="Times New Roman" w:hAnsi="Times New Roman"/>
                <w:sz w:val="20"/>
                <w:szCs w:val="20"/>
              </w:rPr>
              <w:t xml:space="preserve"> 11, 2020)</w:t>
            </w:r>
          </w:p>
          <w:p w14:paraId="577CD77B" w14:textId="77777777" w:rsidR="00195488" w:rsidRPr="009947E0" w:rsidRDefault="00195488" w:rsidP="00195488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  <w:kern w:val="36"/>
                <w:sz w:val="20"/>
                <w:szCs w:val="20"/>
              </w:rPr>
            </w:pPr>
            <w:r w:rsidRPr="009947E0">
              <w:rPr>
                <w:rStyle w:val="a-list-item"/>
                <w:rFonts w:ascii="Times New Roman" w:hAnsi="Times New Roman"/>
                <w:sz w:val="20"/>
                <w:szCs w:val="20"/>
              </w:rPr>
              <w:t xml:space="preserve">2. Smith D. </w:t>
            </w:r>
            <w:r w:rsidRPr="009947E0">
              <w:rPr>
                <w:rFonts w:ascii="Times New Roman" w:hAnsi="Times New Roman"/>
                <w:bCs/>
                <w:kern w:val="36"/>
                <w:sz w:val="20"/>
                <w:szCs w:val="20"/>
              </w:rPr>
              <w:t>Digital Signal Processing for Complete Idiots. Kindle edition 2017.</w:t>
            </w:r>
          </w:p>
          <w:p w14:paraId="6B636A6A" w14:textId="77777777" w:rsidR="000E37F4" w:rsidRPr="009947E0" w:rsidRDefault="00195488" w:rsidP="00195488">
            <w:pPr>
              <w:pStyle w:val="ListParagraph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947E0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D31579" w:rsidRPr="009947E0">
              <w:rPr>
                <w:rFonts w:ascii="Times New Roman" w:hAnsi="Times New Roman"/>
                <w:sz w:val="20"/>
                <w:szCs w:val="20"/>
              </w:rPr>
              <w:t>Sornmo</w:t>
            </w:r>
            <w:proofErr w:type="spellEnd"/>
            <w:r w:rsidR="00D31579" w:rsidRPr="009947E0">
              <w:rPr>
                <w:rFonts w:ascii="Times New Roman" w:hAnsi="Times New Roman"/>
                <w:sz w:val="20"/>
                <w:szCs w:val="20"/>
              </w:rPr>
              <w:t xml:space="preserve"> L, Laguna P</w:t>
            </w:r>
            <w:r w:rsidR="007A7B64" w:rsidRPr="009947E0">
              <w:rPr>
                <w:rFonts w:ascii="Times New Roman" w:hAnsi="Times New Roman"/>
                <w:sz w:val="20"/>
                <w:szCs w:val="20"/>
              </w:rPr>
              <w:t>.</w:t>
            </w:r>
            <w:r w:rsidR="00D31579" w:rsidRPr="009947E0">
              <w:rPr>
                <w:rFonts w:ascii="Times New Roman" w:hAnsi="Times New Roman"/>
                <w:sz w:val="20"/>
                <w:szCs w:val="20"/>
              </w:rPr>
              <w:t xml:space="preserve"> Bioelectrical Signal Processing in Cardiac and Neurological Applications, Elsevier Academic Press 2005.</w:t>
            </w:r>
          </w:p>
          <w:p w14:paraId="5FF65174" w14:textId="77777777" w:rsidR="00EE19FB" w:rsidRPr="009947E0" w:rsidRDefault="00195488" w:rsidP="00195488">
            <w:pPr>
              <w:pStyle w:val="ListParagraph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947E0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7A7B64" w:rsidRPr="009947E0">
              <w:rPr>
                <w:rFonts w:ascii="Times New Roman" w:hAnsi="Times New Roman"/>
                <w:sz w:val="20"/>
                <w:szCs w:val="20"/>
              </w:rPr>
              <w:t>Marmarelis</w:t>
            </w:r>
            <w:proofErr w:type="spellEnd"/>
            <w:r w:rsidR="007A7B64" w:rsidRPr="009947E0">
              <w:rPr>
                <w:rFonts w:ascii="Times New Roman" w:hAnsi="Times New Roman"/>
                <w:sz w:val="20"/>
                <w:szCs w:val="20"/>
              </w:rPr>
              <w:t xml:space="preserve"> VZ. Nonlinear Dynamic Modeling of Physiological Systems, IEEE Press 2004</w:t>
            </w:r>
            <w:r w:rsidR="00235234" w:rsidRPr="009947E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79FAD2E" w14:textId="77777777" w:rsidR="00FA6F87" w:rsidRPr="009947E0" w:rsidRDefault="00195488" w:rsidP="00195488">
            <w:pPr>
              <w:pStyle w:val="ListParagraph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947E0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="00FA6F87" w:rsidRPr="009947E0">
              <w:rPr>
                <w:rFonts w:ascii="Times New Roman" w:hAnsi="Times New Roman"/>
                <w:sz w:val="20"/>
                <w:szCs w:val="20"/>
              </w:rPr>
              <w:t>Pikovsky</w:t>
            </w:r>
            <w:proofErr w:type="spellEnd"/>
            <w:r w:rsidR="00FA6F87" w:rsidRPr="009947E0">
              <w:rPr>
                <w:rFonts w:ascii="Times New Roman" w:hAnsi="Times New Roman"/>
                <w:sz w:val="20"/>
                <w:szCs w:val="20"/>
              </w:rPr>
              <w:t xml:space="preserve"> A, Rosenblum M, </w:t>
            </w:r>
            <w:proofErr w:type="spellStart"/>
            <w:r w:rsidR="00FA6F87" w:rsidRPr="009947E0">
              <w:rPr>
                <w:rFonts w:ascii="Times New Roman" w:hAnsi="Times New Roman"/>
                <w:sz w:val="20"/>
                <w:szCs w:val="20"/>
              </w:rPr>
              <w:t>Kurths</w:t>
            </w:r>
            <w:proofErr w:type="spellEnd"/>
            <w:r w:rsidR="00FA6F87" w:rsidRPr="009947E0">
              <w:rPr>
                <w:rFonts w:ascii="Times New Roman" w:hAnsi="Times New Roman"/>
                <w:sz w:val="20"/>
                <w:szCs w:val="20"/>
              </w:rPr>
              <w:t xml:space="preserve"> J. </w:t>
            </w:r>
            <w:proofErr w:type="spellStart"/>
            <w:r w:rsidR="00FA6F87" w:rsidRPr="009947E0">
              <w:rPr>
                <w:rFonts w:ascii="Times New Roman" w:hAnsi="Times New Roman"/>
                <w:sz w:val="20"/>
                <w:szCs w:val="20"/>
              </w:rPr>
              <w:t>Synhronization</w:t>
            </w:r>
            <w:proofErr w:type="spellEnd"/>
            <w:r w:rsidR="00FA6F87" w:rsidRPr="009947E0">
              <w:rPr>
                <w:rFonts w:ascii="Times New Roman" w:hAnsi="Times New Roman"/>
                <w:sz w:val="20"/>
                <w:szCs w:val="20"/>
              </w:rPr>
              <w:t>. Cambridge University Press, 2001.</w:t>
            </w:r>
          </w:p>
          <w:p w14:paraId="13C36F9E" w14:textId="77777777" w:rsidR="000E37F4" w:rsidRPr="009947E0" w:rsidRDefault="000E37F4" w:rsidP="000E37F4">
            <w:pPr>
              <w:rPr>
                <w:sz w:val="20"/>
                <w:szCs w:val="20"/>
              </w:rPr>
            </w:pPr>
            <w:r w:rsidRPr="009947E0">
              <w:rPr>
                <w:sz w:val="20"/>
                <w:szCs w:val="20"/>
              </w:rPr>
              <w:t xml:space="preserve">6. </w:t>
            </w:r>
            <w:proofErr w:type="spellStart"/>
            <w:r w:rsidRPr="009947E0">
              <w:rPr>
                <w:sz w:val="20"/>
                <w:szCs w:val="20"/>
              </w:rPr>
              <w:t>Platiša</w:t>
            </w:r>
            <w:proofErr w:type="spellEnd"/>
            <w:r w:rsidRPr="009947E0">
              <w:rPr>
                <w:sz w:val="20"/>
                <w:szCs w:val="20"/>
              </w:rPr>
              <w:t xml:space="preserve"> MM, </w:t>
            </w:r>
            <w:proofErr w:type="spellStart"/>
            <w:r w:rsidRPr="009947E0">
              <w:rPr>
                <w:sz w:val="20"/>
                <w:szCs w:val="20"/>
              </w:rPr>
              <w:t>Bojić</w:t>
            </w:r>
            <w:proofErr w:type="spellEnd"/>
            <w:r w:rsidRPr="009947E0">
              <w:rPr>
                <w:sz w:val="20"/>
                <w:szCs w:val="20"/>
              </w:rPr>
              <w:t xml:space="preserve"> T, Mazić S, </w:t>
            </w:r>
            <w:proofErr w:type="spellStart"/>
            <w:r w:rsidRPr="009947E0">
              <w:rPr>
                <w:sz w:val="20"/>
                <w:szCs w:val="20"/>
              </w:rPr>
              <w:t>Kalauzi</w:t>
            </w:r>
            <w:proofErr w:type="spellEnd"/>
            <w:r w:rsidRPr="009947E0">
              <w:rPr>
                <w:sz w:val="20"/>
                <w:szCs w:val="20"/>
              </w:rPr>
              <w:t xml:space="preserve"> A. Generalized </w:t>
            </w:r>
            <w:proofErr w:type="spellStart"/>
            <w:r w:rsidRPr="009947E0">
              <w:rPr>
                <w:sz w:val="20"/>
                <w:szCs w:val="20"/>
              </w:rPr>
              <w:t>Poincaré</w:t>
            </w:r>
            <w:proofErr w:type="spellEnd"/>
            <w:r w:rsidRPr="009947E0">
              <w:rPr>
                <w:sz w:val="20"/>
                <w:szCs w:val="20"/>
              </w:rPr>
              <w:t xml:space="preserve"> plots analysis of heart period dynamics in different physiological conditions: Trained vs. untrained men. </w:t>
            </w:r>
            <w:proofErr w:type="spellStart"/>
            <w:r w:rsidRPr="009947E0">
              <w:rPr>
                <w:iCs/>
                <w:sz w:val="20"/>
                <w:szCs w:val="20"/>
              </w:rPr>
              <w:t>PLoS</w:t>
            </w:r>
            <w:proofErr w:type="spellEnd"/>
            <w:r w:rsidRPr="009947E0">
              <w:rPr>
                <w:iCs/>
                <w:sz w:val="20"/>
                <w:szCs w:val="20"/>
              </w:rPr>
              <w:t xml:space="preserve"> One</w:t>
            </w:r>
            <w:r w:rsidRPr="009947E0">
              <w:rPr>
                <w:sz w:val="20"/>
                <w:szCs w:val="20"/>
              </w:rPr>
              <w:t>. 2019;14(7</w:t>
            </w:r>
            <w:proofErr w:type="gramStart"/>
            <w:r w:rsidRPr="009947E0">
              <w:rPr>
                <w:sz w:val="20"/>
                <w:szCs w:val="20"/>
              </w:rPr>
              <w:t>):e</w:t>
            </w:r>
            <w:proofErr w:type="gramEnd"/>
            <w:r w:rsidRPr="009947E0">
              <w:rPr>
                <w:sz w:val="20"/>
                <w:szCs w:val="20"/>
              </w:rPr>
              <w:t>0219281.</w:t>
            </w:r>
          </w:p>
          <w:p w14:paraId="4B9DB2D3" w14:textId="77777777" w:rsidR="00EE19FB" w:rsidRDefault="000E37F4" w:rsidP="000E37F4">
            <w:pPr>
              <w:rPr>
                <w:sz w:val="20"/>
                <w:szCs w:val="20"/>
                <w:lang w:val="sr-Cyrl-RS"/>
              </w:rPr>
            </w:pPr>
            <w:r w:rsidRPr="009947E0">
              <w:rPr>
                <w:sz w:val="20"/>
                <w:szCs w:val="20"/>
              </w:rPr>
              <w:t>7</w:t>
            </w:r>
            <w:r w:rsidRPr="009947E0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9947E0">
              <w:rPr>
                <w:sz w:val="20"/>
                <w:szCs w:val="20"/>
              </w:rPr>
              <w:t>Platiša</w:t>
            </w:r>
            <w:proofErr w:type="spellEnd"/>
            <w:r w:rsidRPr="009947E0">
              <w:rPr>
                <w:sz w:val="20"/>
                <w:szCs w:val="20"/>
              </w:rPr>
              <w:t xml:space="preserve"> MM, </w:t>
            </w:r>
            <w:proofErr w:type="spellStart"/>
            <w:r w:rsidRPr="009947E0">
              <w:rPr>
                <w:sz w:val="20"/>
                <w:szCs w:val="20"/>
              </w:rPr>
              <w:t>Radovanović</w:t>
            </w:r>
            <w:proofErr w:type="spellEnd"/>
            <w:r w:rsidRPr="009947E0">
              <w:rPr>
                <w:sz w:val="20"/>
                <w:szCs w:val="20"/>
              </w:rPr>
              <w:t xml:space="preserve"> NN, </w:t>
            </w:r>
            <w:proofErr w:type="spellStart"/>
            <w:r w:rsidRPr="009947E0">
              <w:rPr>
                <w:sz w:val="20"/>
                <w:szCs w:val="20"/>
              </w:rPr>
              <w:t>Kalauzi</w:t>
            </w:r>
            <w:proofErr w:type="spellEnd"/>
            <w:r w:rsidRPr="009947E0">
              <w:rPr>
                <w:sz w:val="20"/>
                <w:szCs w:val="20"/>
              </w:rPr>
              <w:t xml:space="preserve"> A, </w:t>
            </w:r>
            <w:proofErr w:type="spellStart"/>
            <w:r w:rsidRPr="009947E0">
              <w:rPr>
                <w:sz w:val="20"/>
                <w:szCs w:val="20"/>
              </w:rPr>
              <w:t>Milašinović</w:t>
            </w:r>
            <w:proofErr w:type="spellEnd"/>
            <w:r w:rsidRPr="009947E0">
              <w:rPr>
                <w:sz w:val="20"/>
                <w:szCs w:val="20"/>
              </w:rPr>
              <w:t xml:space="preserve"> G, Pavlović SU. Multiscale Entropy Analysis: Application to Cardio-Respiratory Coupling. </w:t>
            </w:r>
            <w:r w:rsidRPr="009947E0">
              <w:rPr>
                <w:iCs/>
                <w:sz w:val="20"/>
                <w:szCs w:val="20"/>
              </w:rPr>
              <w:t>Entropy (Basel)</w:t>
            </w:r>
            <w:r w:rsidRPr="009947E0">
              <w:rPr>
                <w:sz w:val="20"/>
                <w:szCs w:val="20"/>
              </w:rPr>
              <w:t>. 2020;22(9):1042.</w:t>
            </w:r>
          </w:p>
          <w:p w14:paraId="7BE22BDB" w14:textId="77777777" w:rsidR="009947E0" w:rsidRPr="009947E0" w:rsidRDefault="009947E0" w:rsidP="000E37F4">
            <w:pPr>
              <w:rPr>
                <w:sz w:val="20"/>
                <w:szCs w:val="20"/>
                <w:lang w:val="sr-Cyrl-RS"/>
              </w:rPr>
            </w:pPr>
          </w:p>
        </w:tc>
      </w:tr>
      <w:tr w:rsidR="00EE19FB" w:rsidRPr="009947E0" w14:paraId="6BE96729" w14:textId="77777777" w:rsidTr="005A3C04">
        <w:tc>
          <w:tcPr>
            <w:tcW w:w="2631" w:type="dxa"/>
          </w:tcPr>
          <w:p w14:paraId="183C5C37" w14:textId="77777777" w:rsidR="00EE19FB" w:rsidRPr="009947E0" w:rsidRDefault="00EE19FB" w:rsidP="00150084">
            <w:pPr>
              <w:rPr>
                <w:bCs/>
                <w:sz w:val="20"/>
                <w:szCs w:val="20"/>
              </w:rPr>
            </w:pPr>
            <w:r w:rsidRPr="009947E0">
              <w:rPr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947E0">
              <w:rPr>
                <w:sz w:val="20"/>
                <w:szCs w:val="20"/>
                <w:lang w:val="sr-Cyrl-CS"/>
              </w:rPr>
              <w:t xml:space="preserve"> активне наставе</w:t>
            </w:r>
            <w:r w:rsidR="003C0C86" w:rsidRPr="009947E0">
              <w:rPr>
                <w:sz w:val="20"/>
                <w:szCs w:val="20"/>
                <w:lang w:val="sr-Cyrl-CS"/>
              </w:rPr>
              <w:t xml:space="preserve">: </w:t>
            </w:r>
            <w:r w:rsidR="00150084" w:rsidRPr="009947E0">
              <w:rPr>
                <w:sz w:val="20"/>
                <w:szCs w:val="20"/>
                <w:lang w:val="sr-Cyrl-RS"/>
              </w:rPr>
              <w:t>9</w:t>
            </w:r>
            <w:r w:rsidR="000E37F4" w:rsidRPr="009947E0">
              <w:rPr>
                <w:sz w:val="20"/>
                <w:szCs w:val="20"/>
              </w:rPr>
              <w:t>0</w:t>
            </w:r>
          </w:p>
        </w:tc>
        <w:tc>
          <w:tcPr>
            <w:tcW w:w="2684" w:type="dxa"/>
          </w:tcPr>
          <w:p w14:paraId="5EAA6147" w14:textId="77777777" w:rsidR="00EE19FB" w:rsidRPr="009947E0" w:rsidRDefault="00303107" w:rsidP="00150084">
            <w:pPr>
              <w:rPr>
                <w:bCs/>
                <w:sz w:val="20"/>
                <w:szCs w:val="20"/>
                <w:lang w:val="sr-Cyrl-CS"/>
              </w:rPr>
            </w:pPr>
            <w:r w:rsidRPr="009947E0">
              <w:rPr>
                <w:sz w:val="20"/>
                <w:szCs w:val="20"/>
                <w:lang w:val="sr-Cyrl-RS"/>
              </w:rPr>
              <w:t>Теоријска настава</w:t>
            </w:r>
            <w:r w:rsidR="00EE19FB" w:rsidRPr="009947E0">
              <w:rPr>
                <w:sz w:val="20"/>
                <w:szCs w:val="20"/>
                <w:lang w:val="sr-Cyrl-CS"/>
              </w:rPr>
              <w:t>:</w:t>
            </w:r>
            <w:r w:rsidR="00626FB5" w:rsidRPr="009947E0">
              <w:rPr>
                <w:sz w:val="20"/>
                <w:szCs w:val="20"/>
                <w:lang w:val="sr-Cyrl-CS"/>
              </w:rPr>
              <w:t xml:space="preserve"> </w:t>
            </w:r>
            <w:r w:rsidR="00150084" w:rsidRPr="009947E0">
              <w:rPr>
                <w:sz w:val="20"/>
                <w:szCs w:val="20"/>
                <w:lang w:val="sr-Cyrl-CS"/>
              </w:rPr>
              <w:t>2</w:t>
            </w:r>
            <w:r w:rsidR="003C0C86" w:rsidRPr="009947E0">
              <w:rPr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541" w:type="dxa"/>
          </w:tcPr>
          <w:p w14:paraId="4962BC94" w14:textId="77777777" w:rsidR="00EE19FB" w:rsidRPr="009947E0" w:rsidRDefault="00303107" w:rsidP="00150084">
            <w:pPr>
              <w:rPr>
                <w:bCs/>
                <w:sz w:val="20"/>
                <w:szCs w:val="20"/>
                <w:lang w:val="sr-Cyrl-RS"/>
              </w:rPr>
            </w:pPr>
            <w:r w:rsidRPr="009947E0">
              <w:rPr>
                <w:sz w:val="20"/>
                <w:szCs w:val="20"/>
                <w:lang w:val="sr-Cyrl-RS"/>
              </w:rPr>
              <w:t>Практична настава и семинари</w:t>
            </w:r>
            <w:r w:rsidR="00EE19FB" w:rsidRPr="009947E0">
              <w:rPr>
                <w:sz w:val="20"/>
                <w:szCs w:val="20"/>
                <w:lang w:val="ru-RU"/>
              </w:rPr>
              <w:t>:</w:t>
            </w:r>
            <w:r w:rsidR="003C0C86" w:rsidRPr="009947E0">
              <w:rPr>
                <w:sz w:val="20"/>
                <w:szCs w:val="20"/>
                <w:lang w:val="ru-RU"/>
              </w:rPr>
              <w:t xml:space="preserve"> </w:t>
            </w:r>
            <w:r w:rsidR="00150084" w:rsidRPr="009947E0">
              <w:rPr>
                <w:sz w:val="20"/>
                <w:szCs w:val="20"/>
                <w:lang w:val="sr-Cyrl-RS"/>
              </w:rPr>
              <w:t>7</w:t>
            </w:r>
            <w:r w:rsidR="000E37F4" w:rsidRPr="009947E0">
              <w:rPr>
                <w:sz w:val="20"/>
                <w:szCs w:val="20"/>
              </w:rPr>
              <w:t>0</w:t>
            </w:r>
          </w:p>
        </w:tc>
      </w:tr>
      <w:tr w:rsidR="00EE19FB" w:rsidRPr="009947E0" w14:paraId="449E9A7F" w14:textId="77777777" w:rsidTr="005A3C04">
        <w:tc>
          <w:tcPr>
            <w:tcW w:w="8856" w:type="dxa"/>
            <w:gridSpan w:val="3"/>
          </w:tcPr>
          <w:p w14:paraId="74277139" w14:textId="77777777" w:rsidR="00EE19FB" w:rsidRPr="009947E0" w:rsidRDefault="00EE19FB" w:rsidP="00EE19FB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82F961D" w14:textId="77777777" w:rsidR="00EE19FB" w:rsidRPr="009947E0" w:rsidRDefault="00626FB5" w:rsidP="000E37F4">
            <w:pPr>
              <w:rPr>
                <w:sz w:val="20"/>
                <w:szCs w:val="20"/>
                <w:lang w:val="sr-Cyrl-CS"/>
              </w:rPr>
            </w:pPr>
            <w:r w:rsidRPr="009947E0">
              <w:rPr>
                <w:sz w:val="20"/>
                <w:szCs w:val="20"/>
                <w:lang w:val="sr-Cyrl-CS"/>
              </w:rPr>
              <w:t xml:space="preserve">Предавања, </w:t>
            </w:r>
            <w:r w:rsidR="000E37F4" w:rsidRPr="009947E0">
              <w:rPr>
                <w:sz w:val="20"/>
                <w:szCs w:val="20"/>
                <w:lang w:val="sr-Cyrl-CS"/>
              </w:rPr>
              <w:t xml:space="preserve">семинари и </w:t>
            </w:r>
            <w:r w:rsidRPr="009947E0">
              <w:rPr>
                <w:sz w:val="20"/>
                <w:szCs w:val="20"/>
                <w:lang w:val="sr-Cyrl-CS"/>
              </w:rPr>
              <w:t>вежбе</w:t>
            </w:r>
            <w:r w:rsidR="000E37F4" w:rsidRPr="009947E0">
              <w:rPr>
                <w:sz w:val="20"/>
                <w:szCs w:val="20"/>
              </w:rPr>
              <w:t xml:space="preserve"> </w:t>
            </w:r>
            <w:r w:rsidR="000E37F4" w:rsidRPr="009947E0">
              <w:rPr>
                <w:sz w:val="20"/>
                <w:szCs w:val="20"/>
                <w:lang w:val="sr-Cyrl-RS"/>
              </w:rPr>
              <w:t>у Лабораторији за биосигнале</w:t>
            </w:r>
            <w:r w:rsidRPr="009947E0">
              <w:rPr>
                <w:sz w:val="20"/>
                <w:szCs w:val="20"/>
                <w:lang w:val="sr-Cyrl-CS"/>
              </w:rPr>
              <w:t>.</w:t>
            </w:r>
          </w:p>
        </w:tc>
      </w:tr>
      <w:tr w:rsidR="00EE19FB" w:rsidRPr="00672159" w14:paraId="43263244" w14:textId="77777777" w:rsidTr="005A3C04">
        <w:tc>
          <w:tcPr>
            <w:tcW w:w="8856" w:type="dxa"/>
            <w:gridSpan w:val="3"/>
          </w:tcPr>
          <w:p w14:paraId="1399CA50" w14:textId="77777777" w:rsidR="00EE19FB" w:rsidRPr="009947E0" w:rsidRDefault="00EE19FB" w:rsidP="00BC363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9947E0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  <w:p w14:paraId="0DF3202E" w14:textId="77777777" w:rsidR="00EE19FB" w:rsidRPr="009947E0" w:rsidRDefault="003C0C86" w:rsidP="003C0C8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/>
              </w:rPr>
            </w:pPr>
            <w:r w:rsidRPr="009947E0">
              <w:rPr>
                <w:bCs/>
                <w:sz w:val="20"/>
                <w:szCs w:val="20"/>
                <w:lang w:val="ru-RU"/>
              </w:rPr>
              <w:t>Усмени испит: 40, Семинари: 30, Практична настава: 30</w:t>
            </w:r>
          </w:p>
        </w:tc>
      </w:tr>
      <w:tr w:rsidR="00EE19FB" w:rsidRPr="00672159" w14:paraId="1A676D34" w14:textId="77777777" w:rsidTr="005A3C04">
        <w:tc>
          <w:tcPr>
            <w:tcW w:w="8856" w:type="dxa"/>
            <w:gridSpan w:val="3"/>
          </w:tcPr>
          <w:p w14:paraId="2B634554" w14:textId="77777777" w:rsidR="00EE19FB" w:rsidRPr="009947E0" w:rsidRDefault="00EE19FB" w:rsidP="003047E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9947E0">
              <w:rPr>
                <w:sz w:val="20"/>
                <w:szCs w:val="20"/>
                <w:lang w:val="sr-Cyrl-CS"/>
              </w:rPr>
              <w:t xml:space="preserve">Начин провере знања могу бити различити </w:t>
            </w:r>
            <w:r w:rsidRPr="009947E0">
              <w:rPr>
                <w:sz w:val="20"/>
                <w:szCs w:val="20"/>
                <w:lang w:val="ru-RU"/>
              </w:rPr>
              <w:t>: (</w:t>
            </w:r>
            <w:r w:rsidRPr="009947E0">
              <w:rPr>
                <w:sz w:val="20"/>
                <w:szCs w:val="20"/>
                <w:lang w:val="sr-Cyrl-CS"/>
              </w:rPr>
              <w:t>писмени испити, усмени испт, презентација пројекта, семинари итд...</w:t>
            </w:r>
            <w:r w:rsidRPr="009947E0">
              <w:rPr>
                <w:sz w:val="20"/>
                <w:szCs w:val="20"/>
                <w:lang w:val="ru-RU"/>
              </w:rPr>
              <w:t>...</w:t>
            </w:r>
          </w:p>
        </w:tc>
      </w:tr>
      <w:tr w:rsidR="00EE19FB" w:rsidRPr="00672159" w14:paraId="658107BC" w14:textId="77777777" w:rsidTr="005A3C04">
        <w:tc>
          <w:tcPr>
            <w:tcW w:w="8856" w:type="dxa"/>
            <w:gridSpan w:val="3"/>
          </w:tcPr>
          <w:p w14:paraId="0CD51486" w14:textId="77777777" w:rsidR="00EE19FB" w:rsidRPr="009947E0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9947E0">
              <w:rPr>
                <w:sz w:val="20"/>
                <w:szCs w:val="20"/>
                <w:lang w:val="ru-RU"/>
              </w:rPr>
              <w:t>*</w:t>
            </w:r>
            <w:r w:rsidRPr="009947E0">
              <w:rPr>
                <w:sz w:val="20"/>
                <w:szCs w:val="20"/>
                <w:lang w:val="sr-Cyrl-CS"/>
              </w:rPr>
              <w:t>максимална дужна 1 страница А4 формата</w:t>
            </w:r>
          </w:p>
        </w:tc>
      </w:tr>
    </w:tbl>
    <w:p w14:paraId="221293D6" w14:textId="77777777" w:rsidR="00EE19FB" w:rsidRPr="00EE19FB" w:rsidRDefault="00EE19FB" w:rsidP="009415F6">
      <w:pPr>
        <w:rPr>
          <w:lang w:val="ru-RU"/>
        </w:rPr>
      </w:pPr>
    </w:p>
    <w:sectPr w:rsidR="00EE19FB" w:rsidRPr="00EE19F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E2DC5"/>
    <w:multiLevelType w:val="hybridMultilevel"/>
    <w:tmpl w:val="D3F86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9FB"/>
    <w:rsid w:val="00090DD6"/>
    <w:rsid w:val="000E37F4"/>
    <w:rsid w:val="00150084"/>
    <w:rsid w:val="00195488"/>
    <w:rsid w:val="00205A36"/>
    <w:rsid w:val="00234C65"/>
    <w:rsid w:val="00235234"/>
    <w:rsid w:val="00303107"/>
    <w:rsid w:val="003047ED"/>
    <w:rsid w:val="0036560C"/>
    <w:rsid w:val="003C0C86"/>
    <w:rsid w:val="00410F5B"/>
    <w:rsid w:val="004E38A5"/>
    <w:rsid w:val="005A3C04"/>
    <w:rsid w:val="005C01FF"/>
    <w:rsid w:val="00626FB5"/>
    <w:rsid w:val="0065117E"/>
    <w:rsid w:val="00654CE2"/>
    <w:rsid w:val="00672159"/>
    <w:rsid w:val="00681A2C"/>
    <w:rsid w:val="006B2800"/>
    <w:rsid w:val="006C42D5"/>
    <w:rsid w:val="00712E75"/>
    <w:rsid w:val="007A7B64"/>
    <w:rsid w:val="007B524A"/>
    <w:rsid w:val="00800938"/>
    <w:rsid w:val="00840D29"/>
    <w:rsid w:val="00853A27"/>
    <w:rsid w:val="00856AD9"/>
    <w:rsid w:val="008D4600"/>
    <w:rsid w:val="009415F6"/>
    <w:rsid w:val="00941EAC"/>
    <w:rsid w:val="009947E0"/>
    <w:rsid w:val="009F724A"/>
    <w:rsid w:val="00A56338"/>
    <w:rsid w:val="00AF0AD8"/>
    <w:rsid w:val="00B036B7"/>
    <w:rsid w:val="00BA2747"/>
    <w:rsid w:val="00BC363D"/>
    <w:rsid w:val="00BE6BC3"/>
    <w:rsid w:val="00D31579"/>
    <w:rsid w:val="00D34C2F"/>
    <w:rsid w:val="00DB5AC1"/>
    <w:rsid w:val="00DE3B55"/>
    <w:rsid w:val="00E31297"/>
    <w:rsid w:val="00E649C4"/>
    <w:rsid w:val="00E74792"/>
    <w:rsid w:val="00E8028E"/>
    <w:rsid w:val="00ED4DA7"/>
    <w:rsid w:val="00EE19FB"/>
    <w:rsid w:val="00F14309"/>
    <w:rsid w:val="00F42526"/>
    <w:rsid w:val="00FA6F87"/>
    <w:rsid w:val="00FC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933C6B"/>
  <w15:chartTrackingRefBased/>
  <w15:docId w15:val="{F4570202-5ADC-4C65-AFB9-B97ABE5AC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15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-list-item">
    <w:name w:val="a-list-item"/>
    <w:rsid w:val="00ED4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3</cp:revision>
  <cp:lastPrinted>2021-11-22T13:02:00Z</cp:lastPrinted>
  <dcterms:created xsi:type="dcterms:W3CDTF">2021-11-25T06:48:00Z</dcterms:created>
  <dcterms:modified xsi:type="dcterms:W3CDTF">2021-11-25T07:20:00Z</dcterms:modified>
</cp:coreProperties>
</file>